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FD" w:rsidRDefault="001C0CFD" w:rsidP="001C0C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Сельское поселение Салым</w:t>
      </w:r>
    </w:p>
    <w:p w:rsidR="001C0CFD" w:rsidRDefault="001C0CFD" w:rsidP="001C0C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Нефтеюганский район</w:t>
      </w:r>
    </w:p>
    <w:p w:rsidR="001C0CFD" w:rsidRDefault="001C0CFD" w:rsidP="001C0C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Ханты-Мансийский автономный округ - Югра</w:t>
      </w:r>
    </w:p>
    <w:p w:rsidR="001C0CFD" w:rsidRDefault="001C0CFD" w:rsidP="001C0C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C0CFD" w:rsidRDefault="001C0CFD" w:rsidP="001C0C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СОВЕТ ДЕПУТАТОВ</w:t>
      </w:r>
    </w:p>
    <w:p w:rsidR="001C0CFD" w:rsidRDefault="001C0CFD" w:rsidP="001C0C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СЕЛЬСКОГО ПОСЕЛЕНИЯ САЛЫМ</w:t>
      </w:r>
    </w:p>
    <w:p w:rsidR="001C0CFD" w:rsidRDefault="001C0CFD" w:rsidP="001C0C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C0CFD" w:rsidRDefault="0040085A" w:rsidP="001C0C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РЕШЕНИЕ</w:t>
      </w:r>
    </w:p>
    <w:p w:rsidR="001C0CFD" w:rsidRDefault="001C0CFD" w:rsidP="001C0C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0CFD" w:rsidRPr="00265DCA" w:rsidRDefault="002F2955" w:rsidP="001C0C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21 августа </w:t>
      </w:r>
      <w:r w:rsidR="001C0CFD" w:rsidRPr="00696B3B">
        <w:rPr>
          <w:rFonts w:ascii="Times New Roman" w:hAnsi="Times New Roman"/>
          <w:sz w:val="26"/>
          <w:szCs w:val="26"/>
        </w:rPr>
        <w:t>20</w:t>
      </w:r>
      <w:r w:rsidR="001C0CFD">
        <w:rPr>
          <w:rFonts w:ascii="Times New Roman" w:hAnsi="Times New Roman"/>
          <w:sz w:val="26"/>
          <w:szCs w:val="26"/>
        </w:rPr>
        <w:t>20</w:t>
      </w:r>
      <w:r w:rsidR="001C0CFD" w:rsidRPr="00696B3B">
        <w:rPr>
          <w:rFonts w:ascii="Times New Roman" w:hAnsi="Times New Roman"/>
          <w:sz w:val="26"/>
          <w:szCs w:val="26"/>
        </w:rPr>
        <w:t xml:space="preserve"> год</w:t>
      </w:r>
      <w:r w:rsidR="001C0CFD" w:rsidRPr="00265DCA">
        <w:rPr>
          <w:rFonts w:ascii="Times New Roman" w:hAnsi="Times New Roman"/>
          <w:sz w:val="26"/>
          <w:szCs w:val="26"/>
        </w:rPr>
        <w:t xml:space="preserve">а      </w:t>
      </w:r>
      <w:r w:rsidR="0040085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  <w:bookmarkStart w:id="0" w:name="_GoBack"/>
      <w:bookmarkEnd w:id="0"/>
      <w:r w:rsidR="0040085A">
        <w:rPr>
          <w:rFonts w:ascii="Times New Roman" w:hAnsi="Times New Roman"/>
          <w:sz w:val="26"/>
          <w:szCs w:val="26"/>
        </w:rPr>
        <w:t>№104</w:t>
      </w:r>
      <w:r w:rsidR="001C0CFD" w:rsidRPr="00265DCA">
        <w:rPr>
          <w:rFonts w:ascii="Times New Roman" w:hAnsi="Times New Roman"/>
          <w:sz w:val="26"/>
          <w:szCs w:val="26"/>
        </w:rPr>
        <w:t xml:space="preserve">  </w:t>
      </w:r>
      <w:r w:rsidR="001C0CF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="001C0CFD" w:rsidRPr="00265DCA">
        <w:rPr>
          <w:rFonts w:ascii="Times New Roman" w:hAnsi="Times New Roman"/>
          <w:sz w:val="26"/>
          <w:szCs w:val="26"/>
        </w:rPr>
        <w:t xml:space="preserve">                 </w:t>
      </w:r>
      <w:r w:rsidR="001C0CF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r w:rsidR="001C0CFD" w:rsidRPr="00265DCA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</w:p>
    <w:p w:rsidR="001C0CFD" w:rsidRDefault="001C0CFD" w:rsidP="001C0CFD">
      <w:pPr>
        <w:autoSpaceDE w:val="0"/>
        <w:autoSpaceDN w:val="0"/>
        <w:adjustRightInd w:val="0"/>
        <w:spacing w:after="0" w:line="240" w:lineRule="auto"/>
        <w:ind w:right="4479"/>
        <w:jc w:val="both"/>
        <w:rPr>
          <w:rFonts w:ascii="Times New Roman" w:hAnsi="Times New Roman"/>
          <w:sz w:val="26"/>
          <w:szCs w:val="26"/>
        </w:rPr>
      </w:pPr>
      <w:r w:rsidRPr="00265DCA">
        <w:rPr>
          <w:rFonts w:ascii="Times New Roman" w:hAnsi="Times New Roman"/>
          <w:sz w:val="26"/>
          <w:szCs w:val="26"/>
        </w:rPr>
        <w:t>п. Салым</w:t>
      </w:r>
    </w:p>
    <w:p w:rsidR="002F2955" w:rsidRDefault="002F2955" w:rsidP="001C0CFD">
      <w:pPr>
        <w:autoSpaceDE w:val="0"/>
        <w:autoSpaceDN w:val="0"/>
        <w:adjustRightInd w:val="0"/>
        <w:spacing w:after="0" w:line="240" w:lineRule="auto"/>
        <w:ind w:right="4479"/>
        <w:jc w:val="both"/>
        <w:rPr>
          <w:rFonts w:ascii="Times New Roman" w:hAnsi="Times New Roman"/>
          <w:sz w:val="26"/>
          <w:szCs w:val="26"/>
        </w:rPr>
      </w:pPr>
    </w:p>
    <w:p w:rsidR="002F2955" w:rsidRPr="00265DCA" w:rsidRDefault="002F2955" w:rsidP="001C0CFD">
      <w:pPr>
        <w:autoSpaceDE w:val="0"/>
        <w:autoSpaceDN w:val="0"/>
        <w:adjustRightInd w:val="0"/>
        <w:spacing w:after="0" w:line="240" w:lineRule="auto"/>
        <w:ind w:right="4479"/>
        <w:jc w:val="both"/>
        <w:rPr>
          <w:rFonts w:ascii="Times New Roman" w:hAnsi="Times New Roman"/>
          <w:sz w:val="26"/>
          <w:szCs w:val="26"/>
        </w:rPr>
      </w:pPr>
    </w:p>
    <w:p w:rsidR="00E7406B" w:rsidRPr="00EE7492" w:rsidRDefault="00686994" w:rsidP="002F2955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О внесении изменений в </w:t>
      </w:r>
      <w:r w:rsidR="00C72046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Правила благоустройства</w:t>
      </w:r>
      <w:r w:rsidR="00E7406B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C72046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территорий</w:t>
      </w:r>
    </w:p>
    <w:p w:rsidR="00E7406B" w:rsidRPr="00EE7492" w:rsidRDefault="00E7406B" w:rsidP="002F2955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>муниципального образования  сельское поселение Салым,</w:t>
      </w:r>
    </w:p>
    <w:p w:rsidR="00E7406B" w:rsidRPr="00EE7492" w:rsidRDefault="00E7406B" w:rsidP="002F2955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>утвержденные решением  Совета депутатов сельского поселения Салым</w:t>
      </w:r>
    </w:p>
    <w:p w:rsidR="00E7406B" w:rsidRPr="00EE7492" w:rsidRDefault="00E7406B" w:rsidP="002F2955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от 26 февраля 2018 № 309 </w:t>
      </w:r>
      <w:r w:rsidR="00686994" w:rsidRPr="00EE7492">
        <w:rPr>
          <w:rFonts w:ascii="Times New Roman" w:hAnsi="Times New Roman" w:cs="Times New Roman"/>
          <w:bCs/>
          <w:iCs/>
          <w:sz w:val="26"/>
          <w:szCs w:val="26"/>
        </w:rPr>
        <w:t>«Об утверждении Правил благоустройства</w:t>
      </w:r>
    </w:p>
    <w:p w:rsidR="003F32D6" w:rsidRPr="00EE7492" w:rsidRDefault="00C72046" w:rsidP="002F2955">
      <w:pPr>
        <w:widowControl w:val="0"/>
        <w:tabs>
          <w:tab w:val="center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>территорий</w:t>
      </w:r>
      <w:r w:rsidR="00686994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E7406B" w:rsidRPr="00EE7492">
        <w:rPr>
          <w:rFonts w:ascii="Times New Roman" w:hAnsi="Times New Roman" w:cs="Times New Roman"/>
          <w:bCs/>
          <w:iCs/>
          <w:sz w:val="26"/>
          <w:szCs w:val="26"/>
        </w:rPr>
        <w:t>муниципального образования сельское поселение Салым</w:t>
      </w:r>
      <w:r w:rsidR="00686994" w:rsidRPr="00EE7492">
        <w:rPr>
          <w:rFonts w:ascii="Times New Roman" w:hAnsi="Times New Roman" w:cs="Times New Roman"/>
          <w:bCs/>
          <w:iCs/>
          <w:sz w:val="26"/>
          <w:szCs w:val="26"/>
        </w:rPr>
        <w:t>»</w:t>
      </w:r>
    </w:p>
    <w:p w:rsidR="003F32D6" w:rsidRPr="00EE7492" w:rsidRDefault="003F32D6" w:rsidP="00EE7492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F2955" w:rsidRDefault="003F32D6" w:rsidP="00EE7492">
      <w:pPr>
        <w:tabs>
          <w:tab w:val="center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7A2A8D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7A2A8D" w:rsidRPr="00EE7492" w:rsidRDefault="007A2A8D" w:rsidP="002F2955">
      <w:pPr>
        <w:tabs>
          <w:tab w:val="center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руководствуясь пунктом 20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части 1 статьи 3 Ус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>тава сельского поселения Салым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>, в целях создания безопасной, удобной, экологически благоприятной и привлекательной городской среды, способствующей комплексному и устойчивому развитию муниципального образо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>вания сельское поселение Салым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, учитывая результаты 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>публичных слуша</w:t>
      </w:r>
      <w:r w:rsidR="00387CD3">
        <w:rPr>
          <w:rFonts w:ascii="Times New Roman" w:hAnsi="Times New Roman" w:cs="Times New Roman"/>
          <w:bCs/>
          <w:iCs/>
          <w:sz w:val="26"/>
          <w:szCs w:val="26"/>
        </w:rPr>
        <w:t xml:space="preserve">ний от 10 августа 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>2020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года</w:t>
      </w:r>
      <w:r w:rsidR="000D6D53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Совет по</w:t>
      </w:r>
      <w:r w:rsidR="002F2955">
        <w:rPr>
          <w:rFonts w:ascii="Times New Roman" w:hAnsi="Times New Roman" w:cs="Times New Roman"/>
          <w:bCs/>
          <w:iCs/>
          <w:sz w:val="26"/>
          <w:szCs w:val="26"/>
        </w:rPr>
        <w:t xml:space="preserve">селения </w:t>
      </w:r>
    </w:p>
    <w:p w:rsidR="003F32D6" w:rsidRPr="00EE7492" w:rsidRDefault="003F32D6" w:rsidP="00EE7492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3F32D6" w:rsidRPr="00EE7492" w:rsidRDefault="003F32D6" w:rsidP="00EE7492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E7492">
        <w:rPr>
          <w:rFonts w:ascii="Times New Roman" w:hAnsi="Times New Roman" w:cs="Times New Roman"/>
          <w:sz w:val="26"/>
          <w:szCs w:val="26"/>
        </w:rPr>
        <w:t>РЕШИЛ:</w:t>
      </w:r>
    </w:p>
    <w:p w:rsidR="003F32D6" w:rsidRPr="00EE7492" w:rsidRDefault="003F32D6" w:rsidP="00EE7492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140C2" w:rsidRPr="00EE7492" w:rsidRDefault="003F32D6" w:rsidP="002F2955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92">
        <w:rPr>
          <w:rFonts w:ascii="Times New Roman" w:hAnsi="Times New Roman" w:cs="Times New Roman"/>
          <w:sz w:val="26"/>
          <w:szCs w:val="26"/>
        </w:rPr>
        <w:t xml:space="preserve">1. 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>В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Правила благоустройства территорий муниципального образования сельское поселение Салым, утвержденные 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>решение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>м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Совета депут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атов сельского поселения Салым от 26 февраля 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>2018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года  № 309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«Об утверждении П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равил благоустройства территорий муниципального образования сельское поселение Салым» внести следующие </w:t>
      </w:r>
      <w:r w:rsidR="00BD3671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E7492">
        <w:rPr>
          <w:rFonts w:ascii="Times New Roman" w:hAnsi="Times New Roman" w:cs="Times New Roman"/>
          <w:sz w:val="26"/>
          <w:szCs w:val="26"/>
        </w:rPr>
        <w:t>изменения</w:t>
      </w:r>
      <w:r w:rsidR="008A57C3" w:rsidRPr="00EE7492">
        <w:rPr>
          <w:rFonts w:ascii="Times New Roman" w:hAnsi="Times New Roman" w:cs="Times New Roman"/>
          <w:sz w:val="26"/>
          <w:szCs w:val="26"/>
        </w:rPr>
        <w:t>:</w:t>
      </w:r>
      <w:r w:rsidR="00DD2134" w:rsidRPr="00EE7492">
        <w:rPr>
          <w:rFonts w:ascii="Times New Roman" w:hAnsi="Times New Roman" w:cs="Times New Roman"/>
          <w:sz w:val="26"/>
          <w:szCs w:val="26"/>
        </w:rPr>
        <w:t xml:space="preserve"> </w:t>
      </w:r>
      <w:r w:rsidR="008A57C3" w:rsidRPr="00EE74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5F78" w:rsidRDefault="002F2955" w:rsidP="00EE7492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140C2" w:rsidRPr="00EE7492">
        <w:rPr>
          <w:rFonts w:ascii="Times New Roman" w:hAnsi="Times New Roman" w:cs="Times New Roman"/>
          <w:sz w:val="26"/>
          <w:szCs w:val="26"/>
        </w:rPr>
        <w:t>1.1</w:t>
      </w:r>
      <w:r w:rsidR="008E7BD5" w:rsidRPr="00EE7492">
        <w:rPr>
          <w:rFonts w:ascii="Times New Roman" w:hAnsi="Times New Roman" w:cs="Times New Roman"/>
          <w:sz w:val="26"/>
          <w:szCs w:val="26"/>
        </w:rPr>
        <w:t>.</w:t>
      </w:r>
      <w:r w:rsidR="00FE5F78">
        <w:rPr>
          <w:rFonts w:ascii="Times New Roman" w:hAnsi="Times New Roman" w:cs="Times New Roman"/>
          <w:sz w:val="26"/>
          <w:szCs w:val="26"/>
        </w:rPr>
        <w:t xml:space="preserve"> В главе 9:</w:t>
      </w:r>
    </w:p>
    <w:p w:rsidR="00FA58CF" w:rsidRPr="00EE7492" w:rsidRDefault="003140C2" w:rsidP="00EE7492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7492">
        <w:rPr>
          <w:rFonts w:ascii="Times New Roman" w:hAnsi="Times New Roman" w:cs="Times New Roman"/>
          <w:sz w:val="26"/>
          <w:szCs w:val="26"/>
        </w:rPr>
        <w:t xml:space="preserve"> </w:t>
      </w:r>
      <w:r w:rsidR="002F2955">
        <w:rPr>
          <w:rFonts w:ascii="Times New Roman" w:hAnsi="Times New Roman" w:cs="Times New Roman"/>
          <w:sz w:val="26"/>
          <w:szCs w:val="26"/>
        </w:rPr>
        <w:t xml:space="preserve"> </w:t>
      </w:r>
      <w:r w:rsidR="00FE5F78">
        <w:rPr>
          <w:rFonts w:ascii="Times New Roman" w:hAnsi="Times New Roman" w:cs="Times New Roman"/>
          <w:sz w:val="26"/>
          <w:szCs w:val="26"/>
        </w:rPr>
        <w:t>1.1.1. и</w:t>
      </w:r>
      <w:r w:rsidR="006C3A7E" w:rsidRPr="00EE7492">
        <w:rPr>
          <w:rFonts w:ascii="Times New Roman" w:hAnsi="Times New Roman" w:cs="Times New Roman"/>
          <w:sz w:val="26"/>
          <w:szCs w:val="26"/>
        </w:rPr>
        <w:t>сключить</w:t>
      </w:r>
      <w:r w:rsidR="00F748B1" w:rsidRPr="00EE7492">
        <w:rPr>
          <w:rFonts w:ascii="Times New Roman" w:hAnsi="Times New Roman" w:cs="Times New Roman"/>
          <w:sz w:val="26"/>
          <w:szCs w:val="26"/>
        </w:rPr>
        <w:t xml:space="preserve"> пункты 9.9.1, 9.9.</w:t>
      </w:r>
      <w:r w:rsidR="00CE6BB8" w:rsidRPr="00EE7492">
        <w:rPr>
          <w:rFonts w:ascii="Times New Roman" w:hAnsi="Times New Roman" w:cs="Times New Roman"/>
          <w:sz w:val="26"/>
          <w:szCs w:val="26"/>
        </w:rPr>
        <w:t>2</w:t>
      </w:r>
      <w:r w:rsidR="00F748B1" w:rsidRPr="00EE7492">
        <w:rPr>
          <w:rFonts w:ascii="Times New Roman" w:hAnsi="Times New Roman" w:cs="Times New Roman"/>
          <w:sz w:val="26"/>
          <w:szCs w:val="26"/>
        </w:rPr>
        <w:t xml:space="preserve">, 9.9.7, 9.9.8, 9.9.9, 9.9.10, 9.9.11, 9.9.12,  9.9.13,  9.9.14, </w:t>
      </w:r>
      <w:r w:rsidR="00FE512D" w:rsidRPr="00EE7492">
        <w:rPr>
          <w:rFonts w:ascii="Times New Roman" w:hAnsi="Times New Roman" w:cs="Times New Roman"/>
          <w:sz w:val="26"/>
          <w:szCs w:val="26"/>
        </w:rPr>
        <w:t xml:space="preserve">9.9.15 , </w:t>
      </w:r>
      <w:r w:rsidR="00F748B1" w:rsidRPr="00EE7492">
        <w:rPr>
          <w:rFonts w:ascii="Times New Roman" w:hAnsi="Times New Roman" w:cs="Times New Roman"/>
          <w:sz w:val="26"/>
          <w:szCs w:val="26"/>
        </w:rPr>
        <w:t>9.9.16,  9.9.</w:t>
      </w:r>
      <w:r w:rsidR="00FE512D" w:rsidRPr="00EE7492">
        <w:rPr>
          <w:rFonts w:ascii="Times New Roman" w:hAnsi="Times New Roman" w:cs="Times New Roman"/>
          <w:sz w:val="26"/>
          <w:szCs w:val="26"/>
        </w:rPr>
        <w:t>17</w:t>
      </w:r>
      <w:r w:rsidR="00F748B1" w:rsidRPr="00EE7492">
        <w:rPr>
          <w:rFonts w:ascii="Times New Roman" w:hAnsi="Times New Roman" w:cs="Times New Roman"/>
          <w:sz w:val="26"/>
          <w:szCs w:val="26"/>
        </w:rPr>
        <w:t xml:space="preserve">, </w:t>
      </w:r>
      <w:r w:rsidR="00FE512D" w:rsidRPr="00EE7492">
        <w:rPr>
          <w:rFonts w:ascii="Times New Roman" w:hAnsi="Times New Roman" w:cs="Times New Roman"/>
          <w:sz w:val="26"/>
          <w:szCs w:val="26"/>
        </w:rPr>
        <w:t xml:space="preserve">9.9.18, </w:t>
      </w:r>
      <w:r w:rsidR="00F748B1" w:rsidRPr="00EE7492">
        <w:rPr>
          <w:rFonts w:ascii="Times New Roman" w:hAnsi="Times New Roman" w:cs="Times New Roman"/>
          <w:sz w:val="26"/>
          <w:szCs w:val="26"/>
        </w:rPr>
        <w:t xml:space="preserve"> 9.9.19,  9.9.21 </w:t>
      </w:r>
      <w:r w:rsidR="006C3A7E" w:rsidRPr="00EE7492">
        <w:rPr>
          <w:rFonts w:ascii="Times New Roman" w:hAnsi="Times New Roman" w:cs="Times New Roman"/>
          <w:sz w:val="26"/>
          <w:szCs w:val="26"/>
        </w:rPr>
        <w:t xml:space="preserve"> </w:t>
      </w:r>
      <w:r w:rsidR="00F52E76">
        <w:rPr>
          <w:rFonts w:ascii="Times New Roman" w:hAnsi="Times New Roman" w:cs="Times New Roman"/>
          <w:sz w:val="26"/>
          <w:szCs w:val="26"/>
        </w:rPr>
        <w:t>части</w:t>
      </w:r>
      <w:r w:rsidR="006C3A7E" w:rsidRPr="00EE7492">
        <w:rPr>
          <w:rFonts w:ascii="Times New Roman" w:hAnsi="Times New Roman" w:cs="Times New Roman"/>
          <w:sz w:val="26"/>
          <w:szCs w:val="26"/>
        </w:rPr>
        <w:t xml:space="preserve"> 9.9</w:t>
      </w:r>
      <w:r w:rsidR="00FE5F78">
        <w:rPr>
          <w:rFonts w:ascii="Times New Roman" w:hAnsi="Times New Roman" w:cs="Times New Roman"/>
          <w:sz w:val="26"/>
          <w:szCs w:val="26"/>
        </w:rPr>
        <w:t>;</w:t>
      </w:r>
      <w:r w:rsidR="008A57C3" w:rsidRPr="00EE74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32D6" w:rsidRPr="00EE7492" w:rsidRDefault="002F2955" w:rsidP="00EE7492">
      <w:pPr>
        <w:tabs>
          <w:tab w:val="center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8E7BD5" w:rsidRPr="00EE7492">
        <w:rPr>
          <w:rFonts w:ascii="Times New Roman" w:hAnsi="Times New Roman" w:cs="Times New Roman"/>
          <w:bCs/>
          <w:iCs/>
          <w:sz w:val="26"/>
          <w:szCs w:val="26"/>
        </w:rPr>
        <w:t>1.</w:t>
      </w:r>
      <w:r w:rsidR="00FE5F78">
        <w:rPr>
          <w:rFonts w:ascii="Times New Roman" w:hAnsi="Times New Roman" w:cs="Times New Roman"/>
          <w:bCs/>
          <w:iCs/>
          <w:sz w:val="26"/>
          <w:szCs w:val="26"/>
        </w:rPr>
        <w:t>1.</w:t>
      </w:r>
      <w:r w:rsidR="008E7BD5" w:rsidRPr="00EE7492">
        <w:rPr>
          <w:rFonts w:ascii="Times New Roman" w:hAnsi="Times New Roman" w:cs="Times New Roman"/>
          <w:bCs/>
          <w:iCs/>
          <w:sz w:val="26"/>
          <w:szCs w:val="26"/>
        </w:rPr>
        <w:t>2.</w:t>
      </w:r>
      <w:r w:rsidR="008A57C3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дополнить </w:t>
      </w:r>
      <w:r w:rsidR="00FE5F78">
        <w:rPr>
          <w:rFonts w:ascii="Times New Roman" w:hAnsi="Times New Roman" w:cs="Times New Roman"/>
          <w:bCs/>
          <w:iCs/>
          <w:sz w:val="26"/>
          <w:szCs w:val="26"/>
        </w:rPr>
        <w:t>частью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9.11</w:t>
      </w:r>
      <w:r w:rsidR="00FE5F78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следующего содержания:</w:t>
      </w:r>
    </w:p>
    <w:p w:rsidR="00421A64" w:rsidRPr="00EE7492" w:rsidRDefault="002F2955" w:rsidP="00EE7492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F52E76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9.11. Порядок проведения земляных работ.</w:t>
      </w:r>
      <w:r w:rsidR="00421A64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FA58CF" w:rsidRPr="00EE7492" w:rsidRDefault="002F2955" w:rsidP="00EE7492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8F5702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9.11.1.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Земляные работы при строительстве, реконструкции объектов капитального строительства производятся на основ</w:t>
      </w:r>
      <w:r w:rsidR="00911527" w:rsidRPr="00EE7492">
        <w:rPr>
          <w:rFonts w:ascii="Times New Roman" w:hAnsi="Times New Roman" w:cs="Times New Roman"/>
          <w:bCs/>
          <w:iCs/>
          <w:sz w:val="26"/>
          <w:szCs w:val="26"/>
        </w:rPr>
        <w:t>ании разрешения на строительство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, в случае если в соответствии с действующим законодательством требуется выдача такого разрешения.</w:t>
      </w:r>
      <w:r w:rsidR="008F5702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FA58CF" w:rsidRPr="00EE7492" w:rsidRDefault="002F2955" w:rsidP="00EE7492">
      <w:pPr>
        <w:tabs>
          <w:tab w:val="center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8F5702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9.11.2.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Проведение земляных работ при использовании земель или земельного участка, находящихся в государственной или муниципальной собственности без предоставления земельных участков и установления сервитута, публичного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lastRenderedPageBreak/>
        <w:t>сервитута, осуществляется на основании разрешения на использование земель или земельного участка, выданного в порядке, установленном земельным законодательством.</w:t>
      </w:r>
    </w:p>
    <w:p w:rsidR="006C3A7E" w:rsidRPr="00EE7492" w:rsidRDefault="002F2955" w:rsidP="00EE7492">
      <w:pPr>
        <w:tabs>
          <w:tab w:val="center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911527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9.11.3.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В случае осуществления земляных работ (за исключением случаев, указанных в части 1 настоящей статьи) лицо, осуществляющее такие работы обязано:</w:t>
      </w:r>
    </w:p>
    <w:p w:rsidR="00FB1519" w:rsidRPr="00EE7492" w:rsidRDefault="00FB1519" w:rsidP="00EE7492">
      <w:pPr>
        <w:tabs>
          <w:tab w:val="center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       </w:t>
      </w:r>
      <w:r w:rsidR="002F2955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не позднее десяти рабочих дней до начала строительства (проведения зе</w:t>
      </w:r>
      <w:r w:rsidR="00911527" w:rsidRPr="00EE7492">
        <w:rPr>
          <w:rFonts w:ascii="Times New Roman" w:hAnsi="Times New Roman" w:cs="Times New Roman"/>
          <w:bCs/>
          <w:iCs/>
          <w:sz w:val="26"/>
          <w:szCs w:val="26"/>
        </w:rPr>
        <w:t>мляных работ) проинформировать а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дминистрацию (в письменной форме) о начале и сроках строительства (размещения) объ</w:t>
      </w:r>
      <w:r w:rsidR="00911527" w:rsidRPr="00EE7492">
        <w:rPr>
          <w:rFonts w:ascii="Times New Roman" w:hAnsi="Times New Roman" w:cs="Times New Roman"/>
          <w:bCs/>
          <w:iCs/>
          <w:sz w:val="26"/>
          <w:szCs w:val="26"/>
        </w:rPr>
        <w:t>екта и безвозмездно передать в а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дминистрацию проектную документацию на размещаемый объект (в случае, если в соответствии с действующим законодательством требуется под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>готовка проектной документации)</w:t>
      </w:r>
    </w:p>
    <w:p w:rsidR="00FB1519" w:rsidRPr="00EE7492" w:rsidRDefault="00FB1519" w:rsidP="00EE7492">
      <w:pPr>
        <w:tabs>
          <w:tab w:val="center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       </w:t>
      </w:r>
      <w:r w:rsidR="002F2955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выполнить проектирование в соответствии с документами территориального планирования, градостроительного зонирования и документацией по планировки территорий </w:t>
      </w:r>
      <w:r w:rsidR="00DF58EE">
        <w:rPr>
          <w:rFonts w:ascii="Times New Roman" w:hAnsi="Times New Roman" w:cs="Times New Roman"/>
          <w:bCs/>
          <w:iCs/>
          <w:sz w:val="26"/>
          <w:szCs w:val="26"/>
        </w:rPr>
        <w:t xml:space="preserve">сельского поселения, а также, в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случаях предусмотренных градостроительным законодательством, градостроительным планом земельного участка; </w:t>
      </w:r>
    </w:p>
    <w:p w:rsidR="006C3A7E" w:rsidRPr="00EE7492" w:rsidRDefault="00FB1519" w:rsidP="00EE7492">
      <w:pPr>
        <w:tabs>
          <w:tab w:val="center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        </w:t>
      </w:r>
      <w:r w:rsidR="002F2955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осуществить разрытия в соответствии со сроками, предусмотренными в  проекте организации строительства проектной документации, требованиями, установленными в настоящих Правилах;</w:t>
      </w:r>
    </w:p>
    <w:p w:rsidR="006C3A7E" w:rsidRPr="00EE7492" w:rsidRDefault="00FB1519" w:rsidP="00EE7492">
      <w:pPr>
        <w:tabs>
          <w:tab w:val="center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         </w:t>
      </w:r>
      <w:r w:rsidR="002F2955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в течение десяти рабочих дней после окончания строите</w:t>
      </w:r>
      <w:r w:rsidR="00911527" w:rsidRPr="00EE7492">
        <w:rPr>
          <w:rFonts w:ascii="Times New Roman" w:hAnsi="Times New Roman" w:cs="Times New Roman"/>
          <w:bCs/>
          <w:iCs/>
          <w:sz w:val="26"/>
          <w:szCs w:val="26"/>
        </w:rPr>
        <w:t>льства безвозмездно передать в а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дминистрацию исполнительную топографическую съемку (в случаях предусмотренных частью 4 настоящей статьи) на бумажном и электронном носителях;</w:t>
      </w:r>
    </w:p>
    <w:p w:rsidR="00FA58CF" w:rsidRPr="00EE7492" w:rsidRDefault="00FB1519" w:rsidP="00EE7492">
      <w:pPr>
        <w:tabs>
          <w:tab w:val="center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          </w:t>
      </w:r>
      <w:r w:rsidR="002F2955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до начала строительства (в процессе</w:t>
      </w:r>
      <w:r w:rsidR="00911527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проектирования) согласовать с а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дминистрацией и организациями эксплуатирующие инженерные сети трассировку прохождения сетей инженерно-технического обеспечения.</w:t>
      </w:r>
    </w:p>
    <w:p w:rsidR="00FA58C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911527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9.11.4.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Осуществление земляных работ при благоустройстве территории, строительстве, реконструкции объектов капитального строительства, влекущее изменение форм, размеров, координат и высотных отметок земной поверхности, а также изменение качественных и количественных характеристик объектов благоустройства, объектов капитального строительства, должно сопровождаться выполнением исполнительной топографической съемки, результаты которой в электронн</w:t>
      </w:r>
      <w:r w:rsidR="00911527" w:rsidRPr="00EE7492">
        <w:rPr>
          <w:rFonts w:ascii="Times New Roman" w:hAnsi="Times New Roman" w:cs="Times New Roman"/>
          <w:bCs/>
          <w:iCs/>
          <w:sz w:val="26"/>
          <w:szCs w:val="26"/>
        </w:rPr>
        <w:t>ом виде должны быть переданы в а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дминистрацию в течении десяти рабочих дней после окончания строительства.</w:t>
      </w:r>
    </w:p>
    <w:p w:rsidR="00FA58C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911527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9.11.5.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Требования к электронному виду исполнительной топографической съемки, указанной в части 4 настоящей статьи: формат Mapinfo и AutoCad, система координат МСК-86, зона 2; топографическая съемка выполняется в масштабе 1:500 с сечением рельефа 0,5 м; геодезическая съемка инженерных коммуникаций выполняется в процессе их прокладки до засыпки траншеи.</w:t>
      </w:r>
    </w:p>
    <w:p w:rsidR="00FA58C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680E48" w:rsidRPr="00EE7492">
        <w:rPr>
          <w:rFonts w:ascii="Times New Roman" w:hAnsi="Times New Roman" w:cs="Times New Roman"/>
          <w:bCs/>
          <w:iCs/>
          <w:sz w:val="26"/>
          <w:szCs w:val="26"/>
        </w:rPr>
        <w:t>9</w:t>
      </w:r>
      <w:r w:rsidR="00911527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.11.6.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Исполнительная топографическая съемка (исполнительная схема) должна быть подписана лицом, осуществляющим строительство и согласованна с организациями, эксплуатирующими инженерные сети.</w:t>
      </w:r>
      <w:r w:rsidR="00680E48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FA58C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680E48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9.11.7.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Проведение работ по строительству, ремонту, реконструкции коммуникаций подземных и наземных инженерных сетей и объектов, не требующих получения разрешения на строительство, должно осуществляться с соблюдением действующих СП (СНиПов), ГОСТ, правил технической эксплуатации, охраны труда, безопасности и других нормативных документов, а также настоящих Правил.</w:t>
      </w:r>
    </w:p>
    <w:p w:rsidR="0074562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lastRenderedPageBreak/>
        <w:t xml:space="preserve">  </w:t>
      </w:r>
      <w:r w:rsidR="00680E48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9.11.8.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До начала производства земляных работ, связанных с повреждением существующего благоустройства, требуется:</w:t>
      </w:r>
    </w:p>
    <w:p w:rsidR="0074562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74562F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установить дорожные знаки в соответствии схемой организации дорожного движения;</w:t>
      </w:r>
    </w:p>
    <w:p w:rsidR="00FA58C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74562F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оградить место производства работ, на ограждениях вывесить табличку с наименованием организации</w:t>
      </w:r>
      <w:r w:rsidR="0074562F" w:rsidRPr="00EE7492">
        <w:rPr>
          <w:rFonts w:ascii="Times New Roman" w:hAnsi="Times New Roman" w:cs="Times New Roman"/>
          <w:bCs/>
          <w:iCs/>
          <w:sz w:val="26"/>
          <w:szCs w:val="26"/>
        </w:rPr>
        <w:t>, производящей работы, фамилией</w:t>
      </w:r>
      <w:r w:rsidR="00FE512D" w:rsidRPr="00EE7492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74562F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FE512D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именем, отчеством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ответственного за производство работ лица, номером телефона организации.</w:t>
      </w:r>
    </w:p>
    <w:p w:rsidR="00680E48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680E48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9.11.9.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При производстве работ вблизи проезжей части должна быть обеспечена видимость для водителей и пешеходов, в темное время суток место производства работ должно быть обозначено красными сигнальными фонарями.</w:t>
      </w:r>
    </w:p>
    <w:p w:rsidR="00FA58C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680E48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9.11.10.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Ограждение выполняется сплошным и надежным, предотвращающим попадание посторонних лиц на стройплощадку.</w:t>
      </w:r>
    </w:p>
    <w:p w:rsidR="00FA58C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680E48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9.11.11.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При производстве земляных работ на проезжей части улиц и дорог асфальт и щебень в пределах траншеи разбирается и вывозится производителем работ в специально отведенное место. Бордюр разбирается, складируется на месте производства работ для дальнейшей установки. При производстве работ на улицах и дорогах, застроенных территориях грунт немедленно вывозится.</w:t>
      </w:r>
    </w:p>
    <w:p w:rsidR="00A9597C" w:rsidRPr="00EE7492" w:rsidRDefault="00680E48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9.11.12.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При производстве работ запрещается:</w:t>
      </w:r>
    </w:p>
    <w:p w:rsidR="00A9597C" w:rsidRPr="00EE7492" w:rsidRDefault="00A9597C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производство земляных работ в случае обнаружения подземных и наземных инженерных сетей и коммуникаций, не указанных в проекте, без согласования с организацией, эксплуатирующей подземные и наземные инженерные сети и коммуникации, даже если эти объекты не мешают производству работ;</w:t>
      </w:r>
    </w:p>
    <w:p w:rsidR="00A9597C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A9597C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загрязнение прилегающих участков улиц, засыпка грунтом крышек люков колодцев и камер, решеток дождеприемных колодцев, лотков дорожных покрытий, зеленых насаждений, водопропускных труб, кюветов, газонов, а также складирование материалов и конструкций на трассах действующих подземных коммуникаций, в охранных зонах газопроводов, теплотрасс, линий электропередач и линий связи;</w:t>
      </w:r>
    </w:p>
    <w:p w:rsidR="00A9597C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A9597C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производство откачки воды из траншей, котлованов, колодцев на дороги, тротуары. Вода должна быть направлена в существующую дождевую канализацию при ее наличии на данном участке и при условии согласования сброса со специализированной организацией, осуществляющей содержание, эксплуатацию, капитальный и текущий ремонт сетей водопроводно-канализационного хозяйства города. При отсутствии дождевой канализации и в зимнее время откачка воды должна производиться в специализированные машины;</w:t>
      </w:r>
    </w:p>
    <w:p w:rsidR="00A9597C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A9597C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повреждать существующие здания, строения, сооружения, малые архитектурные формы, объекты размещения рекламы и иной информации, объекты монументального искусства, зеленые насаждения, осуществлять подготовку раствора и бетона непосредственно на проезжей части дорог;</w:t>
      </w:r>
    </w:p>
    <w:p w:rsidR="00A9597C" w:rsidRPr="00EE7492" w:rsidRDefault="006769D6" w:rsidP="00EE7492">
      <w:pPr>
        <w:tabs>
          <w:tab w:val="center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        </w:t>
      </w:r>
      <w:r w:rsidR="00A9597C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загромождать проходы и въезды во дворы;</w:t>
      </w:r>
    </w:p>
    <w:p w:rsidR="00FA58CF" w:rsidRPr="00EE7492" w:rsidRDefault="00A9597C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движение строительных машин на гусеничном ходу по прилегающим к строительной площадке и не подлежащим последующему ремонту участкам улично-дорожной сети.</w:t>
      </w:r>
    </w:p>
    <w:p w:rsidR="00680E48" w:rsidRPr="00EE7492" w:rsidRDefault="00680E48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9.11.13.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Для защиты колодцев, дождеприемных решеток и лотков должны применяться деревянные щиты и короба, обеспечивающие доступ к колодцам, дождеприемникам и лоткам.</w:t>
      </w:r>
    </w:p>
    <w:p w:rsidR="00C267EC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680E48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9.11.14.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При восстановлении проезжей части дорог, тротуаров и других объектов с искусственным покрытием необходимо соблюдение следующих условий:</w:t>
      </w:r>
    </w:p>
    <w:p w:rsidR="00C267EC" w:rsidRPr="00EE7492" w:rsidRDefault="00C267EC" w:rsidP="00EE7492">
      <w:pPr>
        <w:tabs>
          <w:tab w:val="center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lastRenderedPageBreak/>
        <w:t xml:space="preserve">        </w:t>
      </w:r>
      <w:r w:rsidR="002F2955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конструкция дорожной одежды восстанавливается в соответствии с действующими нормативными документами;</w:t>
      </w:r>
    </w:p>
    <w:p w:rsidR="00FA58CF" w:rsidRPr="00EE7492" w:rsidRDefault="00C267EC" w:rsidP="00EE7492">
      <w:pPr>
        <w:tabs>
          <w:tab w:val="center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       </w:t>
      </w:r>
      <w:r w:rsidR="002F2955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вид и состав материалов должен соответствовать использованным ранее при строительстве проезжей части, тротуара или площадки с искусственным покрытием.</w:t>
      </w:r>
    </w:p>
    <w:p w:rsidR="00FA58CF" w:rsidRPr="00EE7492" w:rsidRDefault="00FA58CF" w:rsidP="002F2955">
      <w:pPr>
        <w:tabs>
          <w:tab w:val="center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9.11.15.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После производства работ, нарушающих элементы благоустройства, организации, осуществляющие работы, должны восстановить нарушенное благоустройство в полном объеме.</w:t>
      </w:r>
    </w:p>
    <w:p w:rsidR="00FA58C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FA58CF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9.11.16.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Восстановление благоустройства должно выполняться специализированной организацией, имеющей соответствующие допуски, разрешения, в соответствии с действующим законодательством, на выполнение данного вида работ (в случаях, установленных действующим законодательством).</w:t>
      </w:r>
    </w:p>
    <w:p w:rsidR="00857101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FA58CF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9.11.17.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Срок восстановления благоустройства территории устанавливается:</w:t>
      </w:r>
    </w:p>
    <w:p w:rsidR="00857101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C267EC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не более 1 месяца после окончания работ при выполнении земляных работ в весенне-летний период;</w:t>
      </w:r>
    </w:p>
    <w:p w:rsidR="00857101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C267EC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не позднее 15 июня предстоящего летнего периода для восстановления зеленых насаждений и плодородного слоя почвы при выполнении земляных работ в осенне-зимний период;</w:t>
      </w:r>
    </w:p>
    <w:p w:rsidR="00FA58C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C267EC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не позднее 1 августа предстоящего летнего периода для восстановления дорожных покрытий (асфальтобетонные работы).</w:t>
      </w:r>
    </w:p>
    <w:p w:rsidR="00FA58C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FA58CF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9.11.18.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Гарантийный срок на работы по восстановлению благоустройства </w:t>
      </w:r>
      <w:r w:rsidR="00FA58CF" w:rsidRPr="00EE7492">
        <w:rPr>
          <w:rFonts w:ascii="Times New Roman" w:hAnsi="Times New Roman" w:cs="Times New Roman"/>
          <w:bCs/>
          <w:iCs/>
          <w:sz w:val="26"/>
          <w:szCs w:val="26"/>
        </w:rPr>
        <w:t>устанавливается в течение 2 лет.</w:t>
      </w:r>
    </w:p>
    <w:p w:rsidR="00FA58CF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r w:rsidR="00FA58CF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9.11.19. 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>Несоблюдение порядка проведения земляных работ, предусмотренного настоящей статьей</w:t>
      </w:r>
      <w:r w:rsidR="00F52E76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6C3A7E" w:rsidRPr="00EE7492">
        <w:rPr>
          <w:rFonts w:ascii="Times New Roman" w:hAnsi="Times New Roman" w:cs="Times New Roman"/>
          <w:bCs/>
          <w:iCs/>
          <w:sz w:val="26"/>
          <w:szCs w:val="26"/>
        </w:rPr>
        <w:t xml:space="preserve"> влечет ответственность, предусмотренну</w:t>
      </w:r>
      <w:r w:rsidR="005A3046">
        <w:rPr>
          <w:rFonts w:ascii="Times New Roman" w:hAnsi="Times New Roman" w:cs="Times New Roman"/>
          <w:bCs/>
          <w:iCs/>
          <w:sz w:val="26"/>
          <w:szCs w:val="26"/>
        </w:rPr>
        <w:t>ю действующим законодательством</w:t>
      </w:r>
      <w:r w:rsidR="00F52E76">
        <w:rPr>
          <w:rFonts w:ascii="Times New Roman" w:hAnsi="Times New Roman" w:cs="Times New Roman"/>
          <w:bCs/>
          <w:iCs/>
          <w:sz w:val="26"/>
          <w:szCs w:val="26"/>
        </w:rPr>
        <w:t>».</w:t>
      </w:r>
    </w:p>
    <w:p w:rsidR="003F32D6" w:rsidRPr="00EE7492" w:rsidRDefault="002F2955" w:rsidP="00EE7492">
      <w:pPr>
        <w:tabs>
          <w:tab w:val="center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F32D6" w:rsidRPr="00EE7492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(обнародованию) в</w:t>
      </w:r>
      <w:r w:rsidR="00E02438" w:rsidRPr="00EE7492">
        <w:rPr>
          <w:rFonts w:ascii="Times New Roman" w:hAnsi="Times New Roman" w:cs="Times New Roman"/>
          <w:sz w:val="26"/>
          <w:szCs w:val="26"/>
        </w:rPr>
        <w:t xml:space="preserve"> информационном бюллетене «Салымский</w:t>
      </w:r>
      <w:r w:rsidR="003F32D6" w:rsidRPr="00EE7492">
        <w:rPr>
          <w:rFonts w:ascii="Times New Roman" w:hAnsi="Times New Roman" w:cs="Times New Roman"/>
          <w:sz w:val="26"/>
          <w:szCs w:val="26"/>
        </w:rPr>
        <w:t xml:space="preserve"> вестник» </w:t>
      </w:r>
      <w:r w:rsidR="002E03D9" w:rsidRPr="00EE7492">
        <w:rPr>
          <w:rFonts w:ascii="Times New Roman" w:hAnsi="Times New Roman" w:cs="Times New Roman"/>
          <w:sz w:val="26"/>
          <w:szCs w:val="26"/>
        </w:rPr>
        <w:t>и размещению на официальном сайте органов местного самоуправл</w:t>
      </w:r>
      <w:r w:rsidR="00FA58CF" w:rsidRPr="00EE7492">
        <w:rPr>
          <w:rFonts w:ascii="Times New Roman" w:hAnsi="Times New Roman" w:cs="Times New Roman"/>
          <w:sz w:val="26"/>
          <w:szCs w:val="26"/>
        </w:rPr>
        <w:t>ения сельского поселения Салым</w:t>
      </w:r>
      <w:r w:rsidR="00953CC8" w:rsidRPr="00EE7492">
        <w:rPr>
          <w:rFonts w:ascii="Times New Roman" w:hAnsi="Times New Roman" w:cs="Times New Roman"/>
          <w:sz w:val="26"/>
          <w:szCs w:val="26"/>
        </w:rPr>
        <w:t>.</w:t>
      </w:r>
    </w:p>
    <w:p w:rsidR="003F32D6" w:rsidRPr="00EE7492" w:rsidRDefault="002F2955" w:rsidP="00EE7492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E03D9" w:rsidRPr="00EE7492">
        <w:rPr>
          <w:rFonts w:ascii="Times New Roman" w:hAnsi="Times New Roman" w:cs="Times New Roman"/>
          <w:sz w:val="26"/>
          <w:szCs w:val="26"/>
        </w:rPr>
        <w:t>3</w:t>
      </w:r>
      <w:r w:rsidR="003F32D6" w:rsidRPr="00EE7492">
        <w:rPr>
          <w:rFonts w:ascii="Times New Roman" w:hAnsi="Times New Roman" w:cs="Times New Roman"/>
          <w:sz w:val="26"/>
          <w:szCs w:val="26"/>
        </w:rPr>
        <w:t xml:space="preserve">. </w:t>
      </w:r>
      <w:r w:rsidR="003F32D6" w:rsidRPr="00EE7492">
        <w:rPr>
          <w:rFonts w:ascii="Times New Roman" w:hAnsi="Times New Roman" w:cs="Times New Roman"/>
          <w:bCs/>
          <w:sz w:val="26"/>
          <w:szCs w:val="26"/>
        </w:rPr>
        <w:t>Настоящее решение вступает в силу после его официального опубликования</w:t>
      </w:r>
      <w:r w:rsidR="003F32D6" w:rsidRPr="00EE7492">
        <w:rPr>
          <w:rFonts w:ascii="Times New Roman" w:hAnsi="Times New Roman" w:cs="Times New Roman"/>
          <w:sz w:val="26"/>
          <w:szCs w:val="26"/>
        </w:rPr>
        <w:t>.</w:t>
      </w:r>
    </w:p>
    <w:p w:rsidR="00351C08" w:rsidRPr="00EE7492" w:rsidRDefault="00351C08" w:rsidP="00EE7492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51C08" w:rsidRPr="00EE7492" w:rsidRDefault="00351C08" w:rsidP="00EE7492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F2955" w:rsidRDefault="002F2955" w:rsidP="00EE7492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1C08" w:rsidRPr="00EE7492" w:rsidRDefault="00351C08" w:rsidP="00EE7492">
      <w:pPr>
        <w:widowControl w:val="0"/>
        <w:tabs>
          <w:tab w:val="center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492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2F2955">
        <w:rPr>
          <w:rFonts w:ascii="Times New Roman" w:hAnsi="Times New Roman" w:cs="Times New Roman"/>
          <w:sz w:val="26"/>
          <w:szCs w:val="26"/>
        </w:rPr>
        <w:t>сельского поселения Салым</w:t>
      </w:r>
      <w:r w:rsidRPr="00EE7492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F2955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EE7492">
        <w:rPr>
          <w:rFonts w:ascii="Times New Roman" w:hAnsi="Times New Roman" w:cs="Times New Roman"/>
          <w:sz w:val="26"/>
          <w:szCs w:val="26"/>
        </w:rPr>
        <w:t>Н.В. Ахметзянова</w:t>
      </w:r>
    </w:p>
    <w:p w:rsidR="003F32D6" w:rsidRPr="00EE7492" w:rsidRDefault="003F32D6" w:rsidP="00EE7492">
      <w:pPr>
        <w:tabs>
          <w:tab w:val="center" w:pos="567"/>
          <w:tab w:val="left" w:pos="708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32D6" w:rsidRPr="00EE7492" w:rsidRDefault="003F32D6" w:rsidP="00EE7492">
      <w:pPr>
        <w:tabs>
          <w:tab w:val="center" w:pos="567"/>
          <w:tab w:val="left" w:pos="708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32D6" w:rsidRPr="00654C45" w:rsidRDefault="00FA58CF" w:rsidP="00FA58CF">
      <w:pPr>
        <w:tabs>
          <w:tab w:val="center" w:pos="567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F32D6" w:rsidRDefault="003F32D6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7492" w:rsidRDefault="00EE7492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7492" w:rsidRDefault="00EE7492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7492" w:rsidRDefault="00EE7492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7492" w:rsidRDefault="00EE7492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7492" w:rsidRDefault="00EE7492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7492" w:rsidRDefault="00EE7492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7492" w:rsidRDefault="00EE7492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7492" w:rsidRDefault="00EE7492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7492" w:rsidRDefault="00EE7492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7492" w:rsidRDefault="00EE7492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7492" w:rsidRDefault="00EE7492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2134" w:rsidRPr="00654C45" w:rsidRDefault="00DD2134" w:rsidP="00FA58CF">
      <w:pPr>
        <w:tabs>
          <w:tab w:val="center" w:pos="0"/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DD2134" w:rsidRPr="00654C45" w:rsidSect="0040085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E5" w:rsidRDefault="00C403E5">
      <w:r>
        <w:separator/>
      </w:r>
    </w:p>
  </w:endnote>
  <w:endnote w:type="continuationSeparator" w:id="0">
    <w:p w:rsidR="00C403E5" w:rsidRDefault="00C4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E5" w:rsidRDefault="00C403E5">
      <w:r>
        <w:separator/>
      </w:r>
    </w:p>
  </w:footnote>
  <w:footnote w:type="continuationSeparator" w:id="0">
    <w:p w:rsidR="00C403E5" w:rsidRDefault="00C40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C3" w:rsidRPr="00BD727A" w:rsidRDefault="008A57C3" w:rsidP="007D1F49">
    <w:pPr>
      <w:pStyle w:val="a4"/>
      <w:framePr w:wrap="auto" w:vAnchor="text" w:hAnchor="margin" w:xAlign="center" w:y="1"/>
      <w:rPr>
        <w:rStyle w:val="ab"/>
        <w:rFonts w:ascii="Times New Roman" w:hAnsi="Times New Roman"/>
        <w:sz w:val="24"/>
        <w:szCs w:val="24"/>
      </w:rPr>
    </w:pPr>
    <w:r w:rsidRPr="00BD727A">
      <w:rPr>
        <w:rStyle w:val="ab"/>
        <w:rFonts w:ascii="Times New Roman" w:hAnsi="Times New Roman"/>
        <w:sz w:val="24"/>
        <w:szCs w:val="24"/>
      </w:rPr>
      <w:fldChar w:fldCharType="begin"/>
    </w:r>
    <w:r w:rsidRPr="00BD727A">
      <w:rPr>
        <w:rStyle w:val="ab"/>
        <w:rFonts w:ascii="Times New Roman" w:hAnsi="Times New Roman"/>
        <w:sz w:val="24"/>
        <w:szCs w:val="24"/>
      </w:rPr>
      <w:instrText xml:space="preserve">PAGE  </w:instrText>
    </w:r>
    <w:r w:rsidRPr="00BD727A">
      <w:rPr>
        <w:rStyle w:val="ab"/>
        <w:rFonts w:ascii="Times New Roman" w:hAnsi="Times New Roman"/>
        <w:sz w:val="24"/>
        <w:szCs w:val="24"/>
      </w:rPr>
      <w:fldChar w:fldCharType="separate"/>
    </w:r>
    <w:r w:rsidR="0040085A">
      <w:rPr>
        <w:rStyle w:val="ab"/>
        <w:rFonts w:ascii="Times New Roman" w:hAnsi="Times New Roman"/>
        <w:noProof/>
        <w:sz w:val="24"/>
        <w:szCs w:val="24"/>
      </w:rPr>
      <w:t>3</w:t>
    </w:r>
    <w:r w:rsidRPr="00BD727A">
      <w:rPr>
        <w:rStyle w:val="ab"/>
        <w:rFonts w:ascii="Times New Roman" w:hAnsi="Times New Roman"/>
        <w:sz w:val="24"/>
        <w:szCs w:val="24"/>
      </w:rPr>
      <w:fldChar w:fldCharType="end"/>
    </w:r>
  </w:p>
  <w:p w:rsidR="008A57C3" w:rsidRDefault="008A57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448C"/>
    <w:multiLevelType w:val="multilevel"/>
    <w:tmpl w:val="DCCAB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B4316"/>
    <w:multiLevelType w:val="hybridMultilevel"/>
    <w:tmpl w:val="CF487976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966D3"/>
    <w:multiLevelType w:val="hybridMultilevel"/>
    <w:tmpl w:val="FF749166"/>
    <w:lvl w:ilvl="0" w:tplc="349EDE98">
      <w:start w:val="5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EAD7F49"/>
    <w:multiLevelType w:val="hybridMultilevel"/>
    <w:tmpl w:val="756A0228"/>
    <w:lvl w:ilvl="0" w:tplc="ED9AC9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3CA45CA"/>
    <w:multiLevelType w:val="multilevel"/>
    <w:tmpl w:val="264A2B12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5">
    <w:nsid w:val="286A2855"/>
    <w:multiLevelType w:val="hybridMultilevel"/>
    <w:tmpl w:val="E8A6C466"/>
    <w:lvl w:ilvl="0" w:tplc="0600814C">
      <w:start w:val="1"/>
      <w:numFmt w:val="decimal"/>
      <w:lvlText w:val="%1)"/>
      <w:lvlJc w:val="left"/>
      <w:pPr>
        <w:ind w:left="191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28F04004"/>
    <w:multiLevelType w:val="hybridMultilevel"/>
    <w:tmpl w:val="A28A2194"/>
    <w:lvl w:ilvl="0" w:tplc="365025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4CD659F"/>
    <w:multiLevelType w:val="hybridMultilevel"/>
    <w:tmpl w:val="4E14A91E"/>
    <w:lvl w:ilvl="0" w:tplc="331885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BCE61E7"/>
    <w:multiLevelType w:val="hybridMultilevel"/>
    <w:tmpl w:val="8A985540"/>
    <w:lvl w:ilvl="0" w:tplc="59D82D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F3F5E93"/>
    <w:multiLevelType w:val="multilevel"/>
    <w:tmpl w:val="FE406ECC"/>
    <w:lvl w:ilvl="0">
      <w:start w:val="9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05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</w:rPr>
    </w:lvl>
  </w:abstractNum>
  <w:abstractNum w:abstractNumId="10">
    <w:nsid w:val="558055EC"/>
    <w:multiLevelType w:val="hybridMultilevel"/>
    <w:tmpl w:val="E71A5B72"/>
    <w:lvl w:ilvl="0" w:tplc="5A4214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6D612EE"/>
    <w:multiLevelType w:val="hybridMultilevel"/>
    <w:tmpl w:val="5BC4CAEE"/>
    <w:lvl w:ilvl="0" w:tplc="0DA48E1C">
      <w:start w:val="10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320597"/>
    <w:multiLevelType w:val="hybridMultilevel"/>
    <w:tmpl w:val="0E401B40"/>
    <w:lvl w:ilvl="0" w:tplc="E6AAB11C">
      <w:start w:val="2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6444578E"/>
    <w:multiLevelType w:val="hybridMultilevel"/>
    <w:tmpl w:val="47E80270"/>
    <w:lvl w:ilvl="0" w:tplc="21089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850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5">
    <w:nsid w:val="68C64EE7"/>
    <w:multiLevelType w:val="multilevel"/>
    <w:tmpl w:val="79F4E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DC59CB"/>
    <w:multiLevelType w:val="multilevel"/>
    <w:tmpl w:val="A7FE4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8E3F0C"/>
    <w:multiLevelType w:val="hybridMultilevel"/>
    <w:tmpl w:val="B72ED0F8"/>
    <w:lvl w:ilvl="0" w:tplc="C972B044">
      <w:start w:val="1"/>
      <w:numFmt w:val="decimal"/>
      <w:lvlText w:val="%1."/>
      <w:lvlJc w:val="left"/>
      <w:pPr>
        <w:ind w:left="1797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2" w:hanging="360"/>
      </w:pPr>
    </w:lvl>
    <w:lvl w:ilvl="2" w:tplc="0419001B">
      <w:start w:val="1"/>
      <w:numFmt w:val="lowerRoman"/>
      <w:lvlText w:val="%3."/>
      <w:lvlJc w:val="right"/>
      <w:pPr>
        <w:ind w:left="2502" w:hanging="180"/>
      </w:pPr>
    </w:lvl>
    <w:lvl w:ilvl="3" w:tplc="0419000F">
      <w:start w:val="1"/>
      <w:numFmt w:val="decimal"/>
      <w:lvlText w:val="%4."/>
      <w:lvlJc w:val="left"/>
      <w:pPr>
        <w:ind w:left="3222" w:hanging="360"/>
      </w:pPr>
    </w:lvl>
    <w:lvl w:ilvl="4" w:tplc="04190019">
      <w:start w:val="1"/>
      <w:numFmt w:val="lowerLetter"/>
      <w:lvlText w:val="%5."/>
      <w:lvlJc w:val="left"/>
      <w:pPr>
        <w:ind w:left="3942" w:hanging="360"/>
      </w:pPr>
    </w:lvl>
    <w:lvl w:ilvl="5" w:tplc="0419001B">
      <w:start w:val="1"/>
      <w:numFmt w:val="lowerRoman"/>
      <w:lvlText w:val="%6."/>
      <w:lvlJc w:val="right"/>
      <w:pPr>
        <w:ind w:left="4662" w:hanging="180"/>
      </w:pPr>
    </w:lvl>
    <w:lvl w:ilvl="6" w:tplc="0419000F">
      <w:start w:val="1"/>
      <w:numFmt w:val="decimal"/>
      <w:lvlText w:val="%7."/>
      <w:lvlJc w:val="left"/>
      <w:pPr>
        <w:ind w:left="5382" w:hanging="360"/>
      </w:pPr>
    </w:lvl>
    <w:lvl w:ilvl="7" w:tplc="04190019">
      <w:start w:val="1"/>
      <w:numFmt w:val="lowerLetter"/>
      <w:lvlText w:val="%8."/>
      <w:lvlJc w:val="left"/>
      <w:pPr>
        <w:ind w:left="6102" w:hanging="360"/>
      </w:pPr>
    </w:lvl>
    <w:lvl w:ilvl="8" w:tplc="0419001B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7"/>
  </w:num>
  <w:num w:numId="5">
    <w:abstractNumId w:val="4"/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3"/>
  </w:num>
  <w:num w:numId="10">
    <w:abstractNumId w:val="5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  <w:num w:numId="15">
    <w:abstractNumId w:val="12"/>
  </w:num>
  <w:num w:numId="16">
    <w:abstractNumId w:val="11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04"/>
    <w:rsid w:val="00053C61"/>
    <w:rsid w:val="00055B8F"/>
    <w:rsid w:val="00055F3F"/>
    <w:rsid w:val="000600EF"/>
    <w:rsid w:val="00063A9A"/>
    <w:rsid w:val="0007224F"/>
    <w:rsid w:val="0008293F"/>
    <w:rsid w:val="000A7610"/>
    <w:rsid w:val="000D6D53"/>
    <w:rsid w:val="000F104D"/>
    <w:rsid w:val="000F37B5"/>
    <w:rsid w:val="000F3996"/>
    <w:rsid w:val="000F4AC9"/>
    <w:rsid w:val="0010101F"/>
    <w:rsid w:val="00105428"/>
    <w:rsid w:val="001078D8"/>
    <w:rsid w:val="001153E0"/>
    <w:rsid w:val="00116A8B"/>
    <w:rsid w:val="0012011B"/>
    <w:rsid w:val="00127305"/>
    <w:rsid w:val="00134A54"/>
    <w:rsid w:val="00144EC4"/>
    <w:rsid w:val="00150F0A"/>
    <w:rsid w:val="0015616B"/>
    <w:rsid w:val="00185637"/>
    <w:rsid w:val="001A08B9"/>
    <w:rsid w:val="001A704C"/>
    <w:rsid w:val="001C0725"/>
    <w:rsid w:val="001C0CFD"/>
    <w:rsid w:val="001D3773"/>
    <w:rsid w:val="001E6904"/>
    <w:rsid w:val="00215199"/>
    <w:rsid w:val="002270A8"/>
    <w:rsid w:val="00235C40"/>
    <w:rsid w:val="0024565A"/>
    <w:rsid w:val="00270A31"/>
    <w:rsid w:val="0029297F"/>
    <w:rsid w:val="002A0FDD"/>
    <w:rsid w:val="002A6AE7"/>
    <w:rsid w:val="002B411B"/>
    <w:rsid w:val="002D4DBE"/>
    <w:rsid w:val="002E03D9"/>
    <w:rsid w:val="002F1D05"/>
    <w:rsid w:val="002F2955"/>
    <w:rsid w:val="00312A5A"/>
    <w:rsid w:val="003140C2"/>
    <w:rsid w:val="00316E83"/>
    <w:rsid w:val="00345422"/>
    <w:rsid w:val="00351C08"/>
    <w:rsid w:val="003608CB"/>
    <w:rsid w:val="003635B0"/>
    <w:rsid w:val="00376B61"/>
    <w:rsid w:val="0038083F"/>
    <w:rsid w:val="00387CD3"/>
    <w:rsid w:val="00391096"/>
    <w:rsid w:val="003B3480"/>
    <w:rsid w:val="003C2D47"/>
    <w:rsid w:val="003D4A3E"/>
    <w:rsid w:val="003E0238"/>
    <w:rsid w:val="003F32D6"/>
    <w:rsid w:val="00400484"/>
    <w:rsid w:val="0040085A"/>
    <w:rsid w:val="00414FFD"/>
    <w:rsid w:val="00417C0B"/>
    <w:rsid w:val="00420635"/>
    <w:rsid w:val="00421A64"/>
    <w:rsid w:val="00425726"/>
    <w:rsid w:val="00436215"/>
    <w:rsid w:val="00445280"/>
    <w:rsid w:val="004501FC"/>
    <w:rsid w:val="00464CF6"/>
    <w:rsid w:val="00485848"/>
    <w:rsid w:val="004938EA"/>
    <w:rsid w:val="0049636D"/>
    <w:rsid w:val="004A28BE"/>
    <w:rsid w:val="004C59A3"/>
    <w:rsid w:val="004D65E9"/>
    <w:rsid w:val="004E2C5A"/>
    <w:rsid w:val="004E4510"/>
    <w:rsid w:val="004E5570"/>
    <w:rsid w:val="004F76F2"/>
    <w:rsid w:val="00574E75"/>
    <w:rsid w:val="00580ECA"/>
    <w:rsid w:val="00582D79"/>
    <w:rsid w:val="0058376D"/>
    <w:rsid w:val="0058658B"/>
    <w:rsid w:val="005922B2"/>
    <w:rsid w:val="00593607"/>
    <w:rsid w:val="00593EAF"/>
    <w:rsid w:val="005A3046"/>
    <w:rsid w:val="005C6736"/>
    <w:rsid w:val="005D6C2C"/>
    <w:rsid w:val="005E66F5"/>
    <w:rsid w:val="005F5822"/>
    <w:rsid w:val="006044BD"/>
    <w:rsid w:val="00605053"/>
    <w:rsid w:val="00624DB7"/>
    <w:rsid w:val="00633BD4"/>
    <w:rsid w:val="00654C45"/>
    <w:rsid w:val="0066130F"/>
    <w:rsid w:val="006624D7"/>
    <w:rsid w:val="006769D6"/>
    <w:rsid w:val="00680E48"/>
    <w:rsid w:val="00686994"/>
    <w:rsid w:val="00693A90"/>
    <w:rsid w:val="006B132A"/>
    <w:rsid w:val="006C0565"/>
    <w:rsid w:val="006C0F03"/>
    <w:rsid w:val="006C3A7E"/>
    <w:rsid w:val="006C75DE"/>
    <w:rsid w:val="006E3F96"/>
    <w:rsid w:val="006E7060"/>
    <w:rsid w:val="006F20F8"/>
    <w:rsid w:val="00702D59"/>
    <w:rsid w:val="007146C8"/>
    <w:rsid w:val="0074562F"/>
    <w:rsid w:val="00747D7B"/>
    <w:rsid w:val="00756B22"/>
    <w:rsid w:val="007642AF"/>
    <w:rsid w:val="00772169"/>
    <w:rsid w:val="0077260C"/>
    <w:rsid w:val="0078053F"/>
    <w:rsid w:val="00793113"/>
    <w:rsid w:val="00796C2F"/>
    <w:rsid w:val="007A2A8D"/>
    <w:rsid w:val="007C2B30"/>
    <w:rsid w:val="007D1F49"/>
    <w:rsid w:val="007E49D1"/>
    <w:rsid w:val="0080407E"/>
    <w:rsid w:val="00812F28"/>
    <w:rsid w:val="00857101"/>
    <w:rsid w:val="00873AB7"/>
    <w:rsid w:val="0088577D"/>
    <w:rsid w:val="008926C4"/>
    <w:rsid w:val="008A57C3"/>
    <w:rsid w:val="008E7BD5"/>
    <w:rsid w:val="008F3C5E"/>
    <w:rsid w:val="008F5702"/>
    <w:rsid w:val="008F71CF"/>
    <w:rsid w:val="00911527"/>
    <w:rsid w:val="0091622F"/>
    <w:rsid w:val="00921398"/>
    <w:rsid w:val="00926773"/>
    <w:rsid w:val="00953CC8"/>
    <w:rsid w:val="0095667F"/>
    <w:rsid w:val="00974ABD"/>
    <w:rsid w:val="00975AF1"/>
    <w:rsid w:val="00990A45"/>
    <w:rsid w:val="00996391"/>
    <w:rsid w:val="009C1D2F"/>
    <w:rsid w:val="009C43B4"/>
    <w:rsid w:val="009C4E09"/>
    <w:rsid w:val="009E30B1"/>
    <w:rsid w:val="009F07FC"/>
    <w:rsid w:val="009F4FB4"/>
    <w:rsid w:val="009F7014"/>
    <w:rsid w:val="00A26530"/>
    <w:rsid w:val="00A321E8"/>
    <w:rsid w:val="00A43F07"/>
    <w:rsid w:val="00A44E7C"/>
    <w:rsid w:val="00A67482"/>
    <w:rsid w:val="00A77500"/>
    <w:rsid w:val="00A86F39"/>
    <w:rsid w:val="00A940BA"/>
    <w:rsid w:val="00A9464A"/>
    <w:rsid w:val="00A955AF"/>
    <w:rsid w:val="00A9597C"/>
    <w:rsid w:val="00A9768D"/>
    <w:rsid w:val="00AA0427"/>
    <w:rsid w:val="00AB00B1"/>
    <w:rsid w:val="00AB70BD"/>
    <w:rsid w:val="00AE3379"/>
    <w:rsid w:val="00AE76E5"/>
    <w:rsid w:val="00B14DDA"/>
    <w:rsid w:val="00B232A5"/>
    <w:rsid w:val="00B23C66"/>
    <w:rsid w:val="00B26C05"/>
    <w:rsid w:val="00B3345A"/>
    <w:rsid w:val="00B35097"/>
    <w:rsid w:val="00B465D0"/>
    <w:rsid w:val="00B47A0A"/>
    <w:rsid w:val="00B807FD"/>
    <w:rsid w:val="00B86C44"/>
    <w:rsid w:val="00BA34EA"/>
    <w:rsid w:val="00BB1054"/>
    <w:rsid w:val="00BD3671"/>
    <w:rsid w:val="00BD727A"/>
    <w:rsid w:val="00BE3C09"/>
    <w:rsid w:val="00BE7403"/>
    <w:rsid w:val="00BF09D4"/>
    <w:rsid w:val="00BF5AB8"/>
    <w:rsid w:val="00BF727F"/>
    <w:rsid w:val="00C032A9"/>
    <w:rsid w:val="00C251A6"/>
    <w:rsid w:val="00C267EC"/>
    <w:rsid w:val="00C3415E"/>
    <w:rsid w:val="00C403E5"/>
    <w:rsid w:val="00C55244"/>
    <w:rsid w:val="00C67C01"/>
    <w:rsid w:val="00C718A4"/>
    <w:rsid w:val="00C72046"/>
    <w:rsid w:val="00C83391"/>
    <w:rsid w:val="00CC2B2F"/>
    <w:rsid w:val="00CC5CC9"/>
    <w:rsid w:val="00CE0348"/>
    <w:rsid w:val="00CE65E1"/>
    <w:rsid w:val="00CE6BB8"/>
    <w:rsid w:val="00D0441C"/>
    <w:rsid w:val="00D044C0"/>
    <w:rsid w:val="00D126F4"/>
    <w:rsid w:val="00D604AC"/>
    <w:rsid w:val="00D62D19"/>
    <w:rsid w:val="00D7527B"/>
    <w:rsid w:val="00D752B7"/>
    <w:rsid w:val="00D76E77"/>
    <w:rsid w:val="00D974EE"/>
    <w:rsid w:val="00DC3889"/>
    <w:rsid w:val="00DD1160"/>
    <w:rsid w:val="00DD2134"/>
    <w:rsid w:val="00DD5198"/>
    <w:rsid w:val="00DE165D"/>
    <w:rsid w:val="00DF58EE"/>
    <w:rsid w:val="00E005A1"/>
    <w:rsid w:val="00E02438"/>
    <w:rsid w:val="00E11D6B"/>
    <w:rsid w:val="00E3118A"/>
    <w:rsid w:val="00E32423"/>
    <w:rsid w:val="00E572D4"/>
    <w:rsid w:val="00E7406B"/>
    <w:rsid w:val="00E76839"/>
    <w:rsid w:val="00E85118"/>
    <w:rsid w:val="00EB0EBD"/>
    <w:rsid w:val="00EC179A"/>
    <w:rsid w:val="00EE7492"/>
    <w:rsid w:val="00F03C4D"/>
    <w:rsid w:val="00F20E4D"/>
    <w:rsid w:val="00F2756A"/>
    <w:rsid w:val="00F31C59"/>
    <w:rsid w:val="00F33327"/>
    <w:rsid w:val="00F45E8D"/>
    <w:rsid w:val="00F52E76"/>
    <w:rsid w:val="00F65818"/>
    <w:rsid w:val="00F748B1"/>
    <w:rsid w:val="00F8190F"/>
    <w:rsid w:val="00FA58CF"/>
    <w:rsid w:val="00FA6DED"/>
    <w:rsid w:val="00FA7A2C"/>
    <w:rsid w:val="00FB1519"/>
    <w:rsid w:val="00FB6DF2"/>
    <w:rsid w:val="00FB7763"/>
    <w:rsid w:val="00FE512D"/>
    <w:rsid w:val="00FE5F78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8C8DE0-86C4-4475-81A1-91EC9B00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F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436215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rsid w:val="00053C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621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uiPriority w:val="99"/>
    <w:locked/>
    <w:rsid w:val="00053C61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styleId="a3">
    <w:name w:val="Hyperlink"/>
    <w:uiPriority w:val="99"/>
    <w:rsid w:val="009E30B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053C61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053C61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05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53C61"/>
    <w:rPr>
      <w:rFonts w:ascii="Tahoma" w:hAnsi="Tahoma" w:cs="Tahoma"/>
      <w:sz w:val="16"/>
      <w:szCs w:val="16"/>
    </w:rPr>
  </w:style>
  <w:style w:type="paragraph" w:styleId="a8">
    <w:name w:val="List Paragraph"/>
    <w:aliases w:val="мой,ПАРАГРАФ,List Paragraph,Абзац списка1,Абзац списка ПОС"/>
    <w:basedOn w:val="a"/>
    <w:link w:val="a9"/>
    <w:uiPriority w:val="34"/>
    <w:qFormat/>
    <w:rsid w:val="00053C61"/>
    <w:pPr>
      <w:spacing w:after="0" w:line="240" w:lineRule="auto"/>
      <w:ind w:left="708"/>
    </w:pPr>
    <w:rPr>
      <w:rFonts w:cs="Times New Roman"/>
      <w:sz w:val="24"/>
      <w:szCs w:val="24"/>
    </w:rPr>
  </w:style>
  <w:style w:type="paragraph" w:customStyle="1" w:styleId="ConsPlusNormal">
    <w:name w:val="ConsPlusNormal"/>
    <w:rsid w:val="00053C61"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customStyle="1" w:styleId="aa">
    <w:name w:val="Гипертекстовая ссылка"/>
    <w:uiPriority w:val="99"/>
    <w:rsid w:val="00FF21B6"/>
    <w:rPr>
      <w:color w:val="auto"/>
    </w:rPr>
  </w:style>
  <w:style w:type="character" w:styleId="ab">
    <w:name w:val="page number"/>
    <w:basedOn w:val="a0"/>
    <w:uiPriority w:val="99"/>
    <w:rsid w:val="00BF5AB8"/>
  </w:style>
  <w:style w:type="character" w:styleId="ac">
    <w:name w:val="Strong"/>
    <w:uiPriority w:val="99"/>
    <w:qFormat/>
    <w:locked/>
    <w:rsid w:val="00990A45"/>
    <w:rPr>
      <w:b/>
      <w:bCs/>
    </w:rPr>
  </w:style>
  <w:style w:type="character" w:customStyle="1" w:styleId="T1">
    <w:name w:val="T1"/>
    <w:hidden/>
    <w:uiPriority w:val="99"/>
    <w:rsid w:val="00990A45"/>
  </w:style>
  <w:style w:type="table" w:styleId="ad">
    <w:name w:val="Table Grid"/>
    <w:basedOn w:val="a1"/>
    <w:locked/>
    <w:rsid w:val="009F7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BD7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D727A"/>
    <w:rPr>
      <w:rFonts w:cs="Calibri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DD2134"/>
  </w:style>
  <w:style w:type="paragraph" w:customStyle="1" w:styleId="COLBOTTOM">
    <w:name w:val="#COL_BOTTOM"/>
    <w:rsid w:val="00DD2134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DD2134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DD2134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DD2134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DD2134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DD21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D213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DD2134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DD2134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DD2134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DD2134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DD21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DD21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DD2134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DD2134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ConsNormal">
    <w:name w:val="ConsNormal"/>
    <w:link w:val="ConsNormal0"/>
    <w:rsid w:val="00DD213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DD2134"/>
    <w:rPr>
      <w:rFonts w:ascii="Arial" w:hAnsi="Arial" w:cs="Arial"/>
    </w:rPr>
  </w:style>
  <w:style w:type="character" w:customStyle="1" w:styleId="a9">
    <w:name w:val="Абзац списка Знак"/>
    <w:aliases w:val="мой Знак,ПАРАГРАФ Знак,List Paragraph Знак,Абзац списка1 Знак,Абзац списка ПОС Знак"/>
    <w:link w:val="a8"/>
    <w:uiPriority w:val="34"/>
    <w:locked/>
    <w:rsid w:val="00AB00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635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D5E6C-A3EC-4FB9-BC40-557D2B9A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Полухина Ю</dc:creator>
  <cp:lastModifiedBy>Мартысевич Л.П.</cp:lastModifiedBy>
  <cp:revision>51</cp:revision>
  <cp:lastPrinted>2020-08-24T04:08:00Z</cp:lastPrinted>
  <dcterms:created xsi:type="dcterms:W3CDTF">2020-05-25T03:48:00Z</dcterms:created>
  <dcterms:modified xsi:type="dcterms:W3CDTF">2020-08-24T04:09:00Z</dcterms:modified>
</cp:coreProperties>
</file>